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3D3F39" w14:textId="4DE93E99" w:rsidR="00AA6536" w:rsidRDefault="00AA6536" w:rsidP="00804E73">
      <w:pPr>
        <w:spacing w:after="100" w:afterAutospacing="1" w:line="360" w:lineRule="auto"/>
        <w:ind w:left="567" w:right="1269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>Amazone UX SmartSprayer</w:t>
      </w:r>
      <w:r>
        <w:rPr>
          <w:rFonts w:ascii="Arial" w:hAnsi="Arial"/>
          <w:b/>
          <w:sz w:val="32"/>
        </w:rPr>
        <w:br/>
        <w:t>Spot Farming a legmagasabb szinten a gyakorlati alkalmazásban</w:t>
      </w:r>
    </w:p>
    <w:p w14:paraId="07DE7212" w14:textId="4AAE5EFA" w:rsidR="002276DA" w:rsidRPr="00D05FF9" w:rsidRDefault="00036C3A" w:rsidP="002276DA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trike/>
        </w:rPr>
      </w:pPr>
      <w:r>
        <w:rPr>
          <w:rFonts w:ascii="Arial" w:hAnsi="Arial"/>
        </w:rPr>
        <w:t xml:space="preserve">A 2021-es tavaszi szezonban az Amazone bemutatja a 36 méter munkaszélességű UX 5201 SmartSprayer vontatott permetezőgépet. Egy nagy mezőgazdasági üzem mindennapjaiban a „Zöld a zöldben” levélherbicid precíz permetezése valós időben kerül elvégzésre. A Bosch kameratechnológiája felismeri a gyomokat a kapásnövényekben, és a BASF Digital Farming Solutions xarvio™ Agronomic Decision-making Engine (ADE) technológiája dönt a permezetésről. Lehetőség van ugyanazon menet keretében talajherbicidek teljes felületű permetezésére is egy kiegészítő tartályból, egy 2-vezetékes rendszer segítségével. Az eddigi szántóföldi tesztek azt mutatják, hogy a technológia a herbicidek alkalmazását bizonyos intézkedések mellett, a gyomfertőzöttség és a területi adottságok függvényében, akár 90%-kal is képes csökkenteni. Átfogó szántóföldi kísérletek cukorrépával, kukoricával és repcével fogják az év során a technológia alkalmazását tovább minősíteni. </w:t>
      </w:r>
    </w:p>
    <w:p w14:paraId="39BB92FB" w14:textId="4C8295B9" w:rsidR="003D50A7" w:rsidRDefault="003D50A7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</w:rPr>
        <w:t xml:space="preserve">Az új fejlesztésű csúcstechnológiájú szórókeret gyakorlati felhasználásra éretten integrálja a kamera- és a fénymodult, és biztosítja a precíz célzott permetezést a ContourControl aktív szórókeret-vezetés és a piacon egyedülálló SwingStop aktív rezgéscsillapító segítségével. Az egyenként kapcsolt pulzusszélesség-frekvenciamodulációs szelepek (PWFM) és a speciálisan hangolt, 25 cm távolságú spot-fan-fúvókák (gyártó: Agrotop) kombinációja pontos spot-permetezést és maximális megtakarítási potenciált biztosít akár 12 km/h munkasebességgek mellett. </w:t>
      </w:r>
    </w:p>
    <w:p w14:paraId="25FC6724" w14:textId="5D8077E3" w:rsidR="00D705BF" w:rsidRDefault="00CD3803" w:rsidP="007351CD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  <w:r>
        <w:rPr>
          <w:rFonts w:ascii="Arial" w:hAnsi="Arial"/>
        </w:rPr>
        <w:t xml:space="preserve">A Bosch képfelismerő rendszere milliszekundumokon belül felismeri a gyomokat már korai növekedési fázisban is, ami előfeltétele a herbicidek rendkívül pontos és hatékony kijuttatásának a célterületen. A speciális </w:t>
      </w:r>
      <w:r>
        <w:rPr>
          <w:rFonts w:ascii="Arial" w:hAnsi="Arial"/>
        </w:rPr>
        <w:lastRenderedPageBreak/>
        <w:t>fejlesztésű LED-fénytechnológia segít a kedvezőtlen fényviszonyok, pl. árnyékok esetén, és természetesen éjszaka is. Az integrált SmartSprayer megoldás további előnye annak pontossága a műholdakkal és drónokkal szemben, mivel milliméteres pontossággal ismeri fel a növényeket, és lehetővé teszi a valós idejű beavatkozást.</w:t>
      </w:r>
    </w:p>
    <w:p w14:paraId="4F16C890" w14:textId="2EE4025B" w:rsidR="00E50F51" w:rsidRDefault="00E50F51" w:rsidP="00E50F51">
      <w:pPr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>Arról, hogy mely terepspecifikus beállítással és melyik ajánlott herbicid-keverékkel dolgozzon a SmartSpraying rendszer, a BASF Digital Farming xarvio™ Agronomic Decision-making Engine (ADE) rendszere hozza meg a döntést. Ennek során az integrált növényvédelem jól bevált gyakorlatára alapozva különböző paraméterek, pl. növénykultúra, gyomok spektruma, időjárási feltételek, kerülnek automatikusan feldolgozásra a xarvio™ FIELD MANAGER segítségével, ez alapján a rendszer döntést hoz, és továbbítja azt a SmartSpraying rendszerbe. Ezáltal biztosított, hogy a herbicid a megfelelő helyen, a megfelelő időpontban és a megfelelő intenzitással kerüljön kijuttatásra.</w:t>
      </w:r>
    </w:p>
    <w:p w14:paraId="6C018B45" w14:textId="5890E643" w:rsidR="00C104B5" w:rsidRDefault="009A68B9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</w:rPr>
      </w:pPr>
      <w:r>
        <w:rPr>
          <w:rFonts w:ascii="Arial" w:hAnsi="Arial"/>
        </w:rPr>
        <w:t>A Bosch és a BASF Digital Farming révén az Amazone sokrétű kutatási tevékenységét összekapcsolta, és interdiszciplináris tudásával piacképes termékké alakította át. Az elkövetkező években a jövőbe mutató, technikai lehetőségeiben egyedülálló SmartSprayer technológia fokozatosan bevezetésre kerül a piacra.</w:t>
      </w:r>
    </w:p>
    <w:p w14:paraId="79B8C45A" w14:textId="77777777" w:rsidR="001E7C06" w:rsidRDefault="001E7C06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</w:rPr>
      </w:pPr>
    </w:p>
    <w:p w14:paraId="399757A3" w14:textId="2E1CA33B" w:rsidR="001E7C06" w:rsidRDefault="001E7C06" w:rsidP="001E7C06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</w:rPr>
      </w:pPr>
      <w:r>
        <w:rPr>
          <w:rFonts w:ascii="Arial" w:hAnsi="Arial"/>
          <w:bCs/>
        </w:rPr>
        <w:t>Vide</w:t>
      </w:r>
      <w:r>
        <w:rPr>
          <w:rFonts w:ascii="Arial" w:hAnsi="Arial"/>
          <w:bCs/>
        </w:rPr>
        <w:t>ó</w:t>
      </w:r>
      <w:r>
        <w:rPr>
          <w:rFonts w:ascii="Arial" w:hAnsi="Arial"/>
          <w:bCs/>
        </w:rPr>
        <w:t xml:space="preserve"> UX SmartSprayer: </w:t>
      </w:r>
      <w:hyperlink r:id="rId7" w:history="1">
        <w:r w:rsidRPr="000F62EB">
          <w:rPr>
            <w:rStyle w:val="Hyperlink"/>
            <w:rFonts w:ascii="Arial" w:hAnsi="Arial"/>
            <w:bCs/>
          </w:rPr>
          <w:t>www.amazone.de/</w:t>
        </w:r>
        <w:r w:rsidRPr="000F62EB">
          <w:rPr>
            <w:rStyle w:val="Hyperlink"/>
            <w:rFonts w:ascii="Arial" w:hAnsi="Arial"/>
            <w:bCs/>
          </w:rPr>
          <w:t>s</w:t>
        </w:r>
        <w:r w:rsidRPr="000F62EB">
          <w:rPr>
            <w:rStyle w:val="Hyperlink"/>
            <w:rFonts w:ascii="Arial" w:hAnsi="Arial"/>
            <w:bCs/>
          </w:rPr>
          <w:t>martsprayer</w:t>
        </w:r>
      </w:hyperlink>
    </w:p>
    <w:p w14:paraId="35B9EB20" w14:textId="60847325" w:rsidR="00BD310B" w:rsidRDefault="001E7C06" w:rsidP="001E7C06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drawing>
          <wp:inline distT="0" distB="0" distL="0" distR="0" wp14:anchorId="357A8D9C" wp14:editId="671D49FA">
            <wp:extent cx="1293495" cy="1293495"/>
            <wp:effectExtent l="0" t="0" r="1905" b="1905"/>
            <wp:docPr id="8" name="Grafik 8" descr="C:\Users\nberel\AppData\Local\Microsoft\Windows\INetCache\Content.Word\qr_YouTube - SmartSpray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berel\AppData\Local\Microsoft\Windows\INetCache\Content.Word\qr_YouTube - SmartSpraye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BD310B">
        <w:br w:type="page"/>
      </w:r>
    </w:p>
    <w:p w14:paraId="6743682A" w14:textId="7AA99406" w:rsidR="00C26900" w:rsidRDefault="001E7C06" w:rsidP="00BF41CE">
      <w:pPr>
        <w:tabs>
          <w:tab w:val="left" w:pos="426"/>
        </w:tabs>
        <w:spacing w:after="100" w:afterAutospacing="1"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</w:rPr>
        <w:lastRenderedPageBreak/>
        <w:pict w14:anchorId="194AD7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9.25pt;height:277.7pt">
            <v:imagedata r:id="rId9" o:title="UX5201Smartsprayer_Claas_d0_kw_P4211498"/>
          </v:shape>
        </w:pict>
      </w:r>
      <w:r w:rsidR="00C26900">
        <w:rPr>
          <w:rFonts w:ascii="Arial" w:hAnsi="Arial"/>
        </w:rPr>
        <w:br/>
      </w:r>
      <w:r w:rsidR="00C26900">
        <w:rPr>
          <w:rFonts w:ascii="Arial" w:hAnsi="Arial"/>
          <w:sz w:val="22"/>
        </w:rPr>
        <w:t>Az Amazone UX SmartSprayer vontatott szántóföldi permetezőgéppel nagy megtakarítások érhetők el.</w:t>
      </w:r>
      <w:r w:rsidR="00C26900">
        <w:rPr>
          <w:rFonts w:ascii="Arial" w:hAnsi="Arial"/>
        </w:rPr>
        <w:t xml:space="preserve"> </w:t>
      </w:r>
    </w:p>
    <w:p w14:paraId="0B90A211" w14:textId="1B314B78" w:rsidR="00E64DCD" w:rsidRPr="00F831E8" w:rsidRDefault="001E7C06" w:rsidP="00F831E8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  <w:sz w:val="22"/>
          <w:szCs w:val="22"/>
        </w:rPr>
      </w:pPr>
      <w:r>
        <w:rPr>
          <w:rFonts w:ascii="Arial" w:hAnsi="Arial"/>
        </w:rPr>
        <w:pict w14:anchorId="465119CA">
          <v:shape id="_x0000_i1026" type="#_x0000_t75" style="width:368.25pt;height:276.7pt">
            <v:imagedata r:id="rId10" o:title="UX5201Smartsprayer_Claas_d0_kw_P4211552"/>
          </v:shape>
        </w:pict>
      </w:r>
      <w:r w:rsidR="00C26900">
        <w:rPr>
          <w:rFonts w:ascii="Arial" w:hAnsi="Arial"/>
        </w:rPr>
        <w:br/>
      </w:r>
      <w:r w:rsidR="00C26900">
        <w:rPr>
          <w:rFonts w:ascii="Arial" w:hAnsi="Arial"/>
          <w:sz w:val="22"/>
        </w:rPr>
        <w:t xml:space="preserve">A kamera- és a fényrendszer optimálisan lett a szórókeretbe integrálva. </w:t>
      </w:r>
    </w:p>
    <w:p w14:paraId="30572709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3DE8CB12" w14:textId="77777777" w:rsidR="001E7C06" w:rsidRDefault="001E7C06" w:rsidP="00F831E8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sz w:val="22"/>
        </w:rPr>
      </w:pPr>
      <w:r>
        <w:rPr>
          <w:rFonts w:ascii="Arial" w:hAnsi="Arial"/>
        </w:rPr>
        <w:pict w14:anchorId="59E12A3D">
          <v:shape id="_x0000_i1027" type="#_x0000_t75" style="width:415.55pt;height:276.7pt">
            <v:imagedata r:id="rId11" o:title="UX5201Smartsprayer_Claas_d0_kw_DJI_0579"/>
          </v:shape>
        </w:pict>
      </w:r>
      <w:r w:rsidR="00C26900">
        <w:rPr>
          <w:rFonts w:ascii="Arial" w:hAnsi="Arial"/>
          <w:sz w:val="22"/>
        </w:rPr>
        <w:t xml:space="preserve"> </w:t>
      </w:r>
    </w:p>
    <w:p w14:paraId="2E1E56A1" w14:textId="26C3416A" w:rsidR="00C26900" w:rsidRPr="00F831E8" w:rsidRDefault="00C26900" w:rsidP="00F831E8">
      <w:pPr>
        <w:tabs>
          <w:tab w:val="left" w:pos="426"/>
        </w:tabs>
        <w:spacing w:after="100" w:afterAutospacing="1" w:line="360" w:lineRule="auto"/>
        <w:ind w:left="567" w:right="844"/>
        <w:rPr>
          <w:rFonts w:ascii="Arial" w:hAnsi="Arial"/>
          <w:bCs/>
          <w:sz w:val="22"/>
          <w:szCs w:val="22"/>
        </w:rPr>
      </w:pPr>
      <w:bookmarkStart w:id="0" w:name="_GoBack"/>
      <w:bookmarkEnd w:id="0"/>
      <w:r>
        <w:rPr>
          <w:rFonts w:ascii="Arial" w:hAnsi="Arial"/>
          <w:sz w:val="22"/>
        </w:rPr>
        <w:t>A speciális fejlesztésű LED-fénytechnológiának köszönhetően sötétben is megbízhatóan használható.</w:t>
      </w:r>
    </w:p>
    <w:p w14:paraId="5CEE2A9D" w14:textId="77777777" w:rsidR="00C26900" w:rsidRDefault="00C26900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1471AFDF" w14:textId="77777777" w:rsidR="00F831E8" w:rsidRDefault="00F831E8" w:rsidP="001239BB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/>
          <w:bCs/>
        </w:rPr>
      </w:pPr>
    </w:p>
    <w:p w14:paraId="3A82F7AF" w14:textId="77777777" w:rsidR="00194B4F" w:rsidRPr="008D315E" w:rsidRDefault="00EC46AD" w:rsidP="00194B4F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42B7C7F3" w14:textId="5DBA85DB" w:rsidR="001E7C06" w:rsidRPr="001E7C06" w:rsidRDefault="00194B4F" w:rsidP="00463890">
      <w:pPr>
        <w:tabs>
          <w:tab w:val="left" w:pos="3550"/>
        </w:tabs>
        <w:spacing w:line="360" w:lineRule="auto"/>
        <w:ind w:left="567" w:right="141"/>
        <w:rPr>
          <w:rStyle w:val="Hyperlink"/>
          <w:rFonts w:ascii="Arial" w:hAnsi="Arial"/>
          <w:sz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 49205 Hasbergen-gastei székhelyű AMAZONEN-WERKE H. DREYER SE &amp; Co. KG vállalat mezőgépek és kommunális gépek gyártásával foglalkozik. A személyesen a tulajdonosok által vezetett vállalat Németországban, Franciaországban, Oroszországban és Magyarországon kilenc telephelyen összesen 1900 munkatársat foglalkoztat. Termékválasztékában talajművelő gépek, vetőgépek, műtrágyaszórók és permetezőgépek szerepelnek. 2019-től kezdődően a Schmotzer Hacktechnik az AMAZONE csoport tagja. Ezen alapkoncepciók mentén tevékenykedve az AMAZONE mára az „intelligens növénytermesztés” szakértőjévé vált a mezőgazdaságban. További információk: </w:t>
      </w:r>
      <w:r w:rsidR="001E7C06">
        <w:rPr>
          <w:rStyle w:val="Hyperlink"/>
          <w:rFonts w:ascii="Arial" w:hAnsi="Arial"/>
          <w:sz w:val="20"/>
        </w:rPr>
        <w:fldChar w:fldCharType="begin"/>
      </w:r>
      <w:r w:rsidR="001E7C06">
        <w:rPr>
          <w:rStyle w:val="Hyperlink"/>
          <w:rFonts w:ascii="Arial" w:hAnsi="Arial"/>
          <w:sz w:val="20"/>
        </w:rPr>
        <w:instrText xml:space="preserve"> HYPERLINK "http://</w:instrText>
      </w:r>
      <w:r w:rsidR="001E7C06" w:rsidRPr="001E7C06">
        <w:rPr>
          <w:rStyle w:val="Hyperlink"/>
          <w:rFonts w:ascii="Arial" w:hAnsi="Arial"/>
          <w:sz w:val="20"/>
        </w:rPr>
        <w:instrText>www.amazone.hu</w:instrText>
      </w:r>
    </w:p>
    <w:p w14:paraId="1F7E7BA3" w14:textId="77777777" w:rsidR="001E7C06" w:rsidRPr="000F62EB" w:rsidRDefault="001E7C06" w:rsidP="00463890">
      <w:pPr>
        <w:tabs>
          <w:tab w:val="left" w:pos="3550"/>
        </w:tabs>
        <w:spacing w:line="360" w:lineRule="auto"/>
        <w:ind w:left="567" w:right="141"/>
        <w:rPr>
          <w:rStyle w:val="Hyperlink"/>
          <w:rFonts w:ascii="Arial" w:hAnsi="Arial"/>
          <w:sz w:val="20"/>
        </w:rPr>
      </w:pPr>
      <w:r>
        <w:rPr>
          <w:rStyle w:val="Hyperlink"/>
          <w:rFonts w:ascii="Arial" w:hAnsi="Arial"/>
          <w:sz w:val="20"/>
        </w:rPr>
        <w:instrText xml:space="preserve">" </w:instrText>
      </w:r>
      <w:r>
        <w:rPr>
          <w:rStyle w:val="Hyperlink"/>
          <w:rFonts w:ascii="Arial" w:hAnsi="Arial"/>
          <w:sz w:val="20"/>
        </w:rPr>
        <w:fldChar w:fldCharType="separate"/>
      </w:r>
      <w:r w:rsidRPr="000F62EB">
        <w:rPr>
          <w:rStyle w:val="Hyperlink"/>
          <w:rFonts w:ascii="Arial" w:hAnsi="Arial"/>
          <w:sz w:val="20"/>
        </w:rPr>
        <w:t>www.amazone.hu</w:t>
      </w:r>
    </w:p>
    <w:p w14:paraId="4096B757" w14:textId="5259E532" w:rsidR="00194B4F" w:rsidRPr="00463890" w:rsidRDefault="001E7C06" w:rsidP="00463890">
      <w:pPr>
        <w:tabs>
          <w:tab w:val="left" w:pos="3550"/>
        </w:tabs>
        <w:spacing w:line="360" w:lineRule="auto"/>
        <w:ind w:left="567" w:right="141"/>
      </w:pPr>
      <w:r>
        <w:rPr>
          <w:rStyle w:val="Hyperlink"/>
          <w:rFonts w:ascii="Arial" w:hAnsi="Arial"/>
          <w:sz w:val="20"/>
        </w:rPr>
        <w:fldChar w:fldCharType="end"/>
      </w:r>
      <w:r w:rsidR="00194B4F">
        <w:rPr>
          <w:noProof/>
          <w:color w:val="0563C1"/>
          <w:lang w:val="de-DE"/>
        </w:rPr>
        <w:drawing>
          <wp:inline distT="0" distB="0" distL="0" distR="0" wp14:anchorId="71045F0B" wp14:editId="4FBF0C0D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4B4F">
        <w:t> </w:t>
      </w:r>
      <w:r w:rsidR="00194B4F">
        <w:rPr>
          <w:noProof/>
          <w:color w:val="0563C1"/>
          <w:lang w:val="de-DE"/>
        </w:rPr>
        <w:drawing>
          <wp:inline distT="0" distB="0" distL="0" distR="0" wp14:anchorId="6F3E2DA7" wp14:editId="3F6A653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4B4F">
        <w:t> </w:t>
      </w:r>
      <w:r w:rsidR="00194B4F">
        <w:rPr>
          <w:noProof/>
          <w:color w:val="0563C1"/>
          <w:lang w:val="de-DE"/>
        </w:rPr>
        <w:drawing>
          <wp:inline distT="0" distB="0" distL="0" distR="0" wp14:anchorId="6FB8D6A6" wp14:editId="210F93F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4B4F">
        <w:t> </w:t>
      </w:r>
      <w:r w:rsidR="00194B4F">
        <w:rPr>
          <w:noProof/>
          <w:color w:val="0563C1"/>
          <w:lang w:val="de-DE"/>
        </w:rPr>
        <w:drawing>
          <wp:inline distT="0" distB="0" distL="0" distR="0" wp14:anchorId="6DAB6548" wp14:editId="6359681A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4B4F">
        <w:t> </w:t>
      </w:r>
      <w:r w:rsidR="00194B4F">
        <w:rPr>
          <w:noProof/>
          <w:color w:val="0563C1"/>
          <w:lang w:val="de-DE"/>
        </w:rPr>
        <w:drawing>
          <wp:inline distT="0" distB="0" distL="0" distR="0" wp14:anchorId="77FB8B7A" wp14:editId="0822C5F4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4B4F">
        <w:t> </w:t>
      </w:r>
    </w:p>
    <w:sectPr w:rsidR="00194B4F" w:rsidRPr="00463890" w:rsidSect="00D05FF9">
      <w:headerReference w:type="default" r:id="rId27"/>
      <w:footerReference w:type="default" r:id="rId28"/>
      <w:pgSz w:w="11901" w:h="16840" w:code="9"/>
      <w:pgMar w:top="1843" w:right="567" w:bottom="2127" w:left="567" w:header="1418" w:footer="126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0FC577" w14:textId="77777777" w:rsidR="00D56E6E" w:rsidRDefault="00D56E6E">
      <w:r>
        <w:separator/>
      </w:r>
    </w:p>
  </w:endnote>
  <w:endnote w:type="continuationSeparator" w:id="0">
    <w:p w14:paraId="453D9F0A" w14:textId="77777777" w:rsidR="00D56E6E" w:rsidRDefault="00D56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F666AB" w14:textId="52FE4CCD" w:rsidR="005E0980" w:rsidRDefault="00121506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9504" behindDoc="0" locked="0" layoutInCell="0" allowOverlap="1" wp14:anchorId="00D53F66" wp14:editId="65216B53">
              <wp:simplePos x="0" y="0"/>
              <wp:positionH relativeFrom="page">
                <wp:posOffset>0</wp:posOffset>
              </wp:positionH>
              <wp:positionV relativeFrom="page">
                <wp:posOffset>10236200</wp:posOffset>
              </wp:positionV>
              <wp:extent cx="7557135" cy="266700"/>
              <wp:effectExtent l="0" t="0" r="0" b="0"/>
              <wp:wrapNone/>
              <wp:docPr id="6" name="MSIPCM28964cd39ae6635891d69d2f" descr="{&quot;HashCode&quot;:2082987499,&quot;Height&quot;:842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7135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26D1CE5" w14:textId="38F40640" w:rsidR="00121506" w:rsidRPr="00121506" w:rsidRDefault="00121506" w:rsidP="00121506">
                          <w:pPr>
                            <w:jc w:val="center"/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D53F66" id="_x0000_t202" coordsize="21600,21600" o:spt="202" path="m,l,21600r21600,l21600,xe">
              <v:stroke joinstyle="miter"/>
              <v:path gradientshapeok="t" o:connecttype="rect"/>
            </v:shapetype>
            <v:shape id="MSIPCM28964cd39ae6635891d69d2f" o:spid="_x0000_s1028" type="#_x0000_t202" alt="Title:  - Description: {&quot;HashCode&quot;:2082987499,&quot;Height&quot;:842.0,&quot;Width&quot;:595.0,&quot;Placement&quot;:&quot;Footer&quot;,&quot;Index&quot;:&quot;Primary&quot;,&quot;Section&quot;:1,&quot;Top&quot;:0.0,&quot;Left&quot;:0.0}" style="position:absolute;margin-left:0;margin-top:806pt;width:595.05pt;height:21pt;z-index: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0/YHAMAAD0GAAAOAAAAZHJzL2Uyb0RvYy54bWysVEtv2zAMvg/YfxB02GmJH3WcOGtatCmy&#10;FUjbAOnQsyLJtTBbciWlcVb0v4+S7fSxHYZhF4kiKYr8+InHp01VokeujVByhqNhiBGXVDEh72f4&#10;++1iMMHIWCIZKZXkM7znBp+efPxwvKunPFaFKhnXCIJIM93VM1xYW0+DwNCCV8QMVc0lGHOlK2Lh&#10;qO8DpskOoldlEIdhGuyUZrVWlBsD2ovWiE98/Dzn1N7kueEWlTMMuVm/ar9u3BqcHJPpvSZ1IWiX&#10;BvmHLCoiJDx6CHVBLEFbLX4LVQmqlVG5HVJVBSrPBeW+BqgmCt9Vsy5IzX0tAI6pDzCZ/xeWXj+u&#10;NBJshlOMJKmgRVfry9X8Kp5kaULZUUZ4mh6NJlnE0ozFOUaMGwoIPn162Cr75RsxxVwx3p6mcTiJ&#10;s8k4ybLPnZ2L+8J21kkSD8POcCeYLTr9KBsd9KuSUF5x2d9pXRZKWa5buQtwKRlvugDtttKiInr/&#10;xmsNFABudn5Rd/dW1Z0mPDy85Hn/JiifHTV2tZkCQusaMLLNuWqA4r3egNJ1vMl15XboJQI7kGx/&#10;IBZvLKKgHI9G4+hohBEFW5ym49AzL3i5XWtjv3JVISfMsIasPZ/I49JYyARcexf3mFQLUZaevKVE&#10;O+je0Sj0Fw4WuFFK5wtJQIxOakn5lEVxEp7H2WCRTsaDZJGMBtk4nAzCKDvP0jDJkovFs4sXJdNC&#10;MMblUkjef5Ao+TsCdl+1pbb/Im9SNaoUzNXhcnPVzUuNHgn81A1w4IcDGop45RW8Tcebobp+91UG&#10;rmdtb5xkm03j6R33fdsotod2agUwQ7NMTRcC3l4SY1dEw+cHJQw0ewNLXirAVnUSRoXSP/+kd/4A&#10;CVgx2sEwmWHzsCWaY1ReSvitWZQkbvr4Awj6tXbTa+W2miuoPvJZedH52rIXc62qO5h3Z+41MBFJ&#10;4U2AqxfnFk5ggHlJ+dmZl2HO1MQu5bqmLnSP9W1zR3Td0c0CiteqHzdk+o51ra+7KdXZ1qpceEo6&#10;fFs0oQPuADPK96Kbp24Ivj57r5epf/ILAAD//wMAUEsDBBQABgAIAAAAIQAr52sC3wAAAAsBAAAP&#10;AAAAZHJzL2Rvd25yZXYueG1sTI/NTsMwEITvSLyDtUjcqJ2qVDTEqRCICxJCFMTZiTc/TbyOYrdN&#10;3p7NCW67M6vZb7L95HpxxjG0njQkKwUCqfS2pVrD99fr3QOIEA1Z03tCDTMG2OfXV5lJrb/QJ54P&#10;sRYcQiE1GpoYh1TKUDboTFj5AYm9yo/ORF7HWtrRXDjc9XKt1FY60xJ/aMyAzw2W3eHkNGw+dkUl&#10;j507vs9v89x21c9LUWl9ezM9PYKIOMW/Y1jwGR1yZir8iWwQvQYuElndJmueFj/ZqQREsWj3GwUy&#10;z+T/DvkvAAAA//8DAFBLAQItABQABgAIAAAAIQC2gziS/gAAAOEBAAATAAAAAAAAAAAAAAAAAAAA&#10;AABbQ29udGVudF9UeXBlc10ueG1sUEsBAi0AFAAGAAgAAAAhADj9If/WAAAAlAEAAAsAAAAAAAAA&#10;AAAAAAAALwEAAF9yZWxzLy5yZWxzUEsBAi0AFAAGAAgAAAAhAJxDT9gcAwAAPQYAAA4AAAAAAAAA&#10;AAAAAAAALgIAAGRycy9lMm9Eb2MueG1sUEsBAi0AFAAGAAgAAAAhACvnawLfAAAACwEAAA8AAAAA&#10;AAAAAAAAAAAAdgUAAGRycy9kb3ducmV2LnhtbFBLBQYAAAAABAAEAPMAAACCBgAAAAA=&#10;" o:allowincell="f" filled="f" stroked="f" strokeweight=".5pt">
              <v:textbox inset=",0,,0">
                <w:txbxContent>
                  <w:p w14:paraId="426D1CE5" w14:textId="38F40640" w:rsidR="00121506" w:rsidRPr="00121506" w:rsidRDefault="00121506" w:rsidP="00121506">
                    <w:pPr>
                      <w:jc w:val="center"/>
                      <w:rPr>
                        <w:rFonts w:ascii="Arial" w:hAnsi="Arial" w:cs="Arial"/>
                        <w:color w:val="00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42014" wp14:editId="6FAF8C1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B434E44" w14:textId="29B1839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E7C06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E7C06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4201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9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+i/1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0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A++i/1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6B434E44" w14:textId="29B1839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E7C06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E7C06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C9E53BA" wp14:editId="20FEECB3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ECB589B" wp14:editId="0A131A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9E806FB" wp14:editId="75609BC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A8BE56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2A9AD417" w14:textId="15AA3610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1E7C06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9E806FB" id="Text Box 6" o:spid="_x0000_s1030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QXO8wIAAHUGAAAOAAAAZHJzL2Uyb0RvYy54bWysVduOmzAQfa/Uf7D8zgIJIQQtqRIuVaXt&#10;RdrtBzhgglWwqe0s2Vb9945Nrrt9qLrNAxrb4+MzM2c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qgdRpx0UKIHutdoLfYoNNkZehWD030PbnoP28bTRKr6O1F+U4iLtCF8S1dSiqGhpAJ2vrnpXlwd&#10;cZQB2QwfRQXPkJ0WFmhfy84AQjIQoEOVnk6VMVRK2AyDyPPnM4xKOAumfuTZ0rkkPt7updLvqeiQ&#10;MRIsofIWnTzeKW3YkPjoYh7jomBta6vf8qsNcBx3qJXPeJvEwARM42k42dL+XHiLPMqjwAkmYe4E&#10;XpY5qyINnLAArtk0S9PM/2VY+EHcsKqi3Dx6lJkf/F0ZD4IfBXISmhItqwycoaTkdpO2Ej0SI3Mv&#10;zKdjBeDk7OZe07ApgVieheRPAm89WThFGM2doAhmzmLuRY7nL9aL0AsWQVZch3THOH19SGhI8GI2&#10;mY3SOpN+EZsHP6uuq9hI3DENg6RlXYJBHAcnEhtB5ryyhdaEtaN9kQpD/8+pWBUzbx5MI2c+n02d&#10;YJp7zjoqUmeV+mE4z9fpOn9W3dwqRr0+G7YmF/K74Ht440wZ9HrUpu0402Rju+n9Zm9bOzg28kZU&#10;T9CCUkCHQJ/B3AajEfIHRgPMwASr7zsiKUbtBw5tbAamNaahSSiSx93N0SC8hOsJ1hiNZqrH4brr&#10;Jds2gD4OCy5W0O41s51o5sLIBKIwC5htNp7DHDbD83Jtvc7/Fs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3D0Fzv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7EA8BE56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2A9AD417" w14:textId="15AA3610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1E7C06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315005" w14:textId="77777777" w:rsidR="00D56E6E" w:rsidRDefault="00D56E6E">
      <w:r>
        <w:separator/>
      </w:r>
    </w:p>
  </w:footnote>
  <w:footnote w:type="continuationSeparator" w:id="0">
    <w:p w14:paraId="05C4BEFA" w14:textId="77777777" w:rsidR="00D56E6E" w:rsidRDefault="00D56E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5566B9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F89E648" wp14:editId="6854579B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64618C3" w14:textId="549881CF"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2021. </w:t>
                          </w:r>
                          <w:r w:rsidR="001E7C06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l</w:t>
                          </w:r>
                          <w:r w:rsidR="001E7C06" w:rsidRPr="001E7C06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ehet</w:t>
                          </w:r>
                          <w:r w:rsidR="001E7C06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89E648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164618C3" w14:textId="549881CF"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2021. </w:t>
                    </w:r>
                    <w:r w:rsidR="001E7C06">
                      <w:rPr>
                        <w:rFonts w:ascii="Arial" w:hAnsi="Arial"/>
                        <w:color w:val="FFFFFF" w:themeColor="background1"/>
                        <w:sz w:val="28"/>
                      </w:rPr>
                      <w:t>l</w:t>
                    </w:r>
                    <w:r w:rsidR="001E7C06" w:rsidRPr="001E7C06">
                      <w:rPr>
                        <w:rFonts w:ascii="Arial" w:hAnsi="Arial"/>
                        <w:color w:val="FFFFFF" w:themeColor="background1"/>
                        <w:sz w:val="28"/>
                      </w:rPr>
                      <w:t>ehet</w:t>
                    </w:r>
                    <w:r w:rsidR="001E7C06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B1D477" wp14:editId="6F309612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5FA1D43" wp14:editId="57415C65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1826C5B" wp14:editId="0383947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8477BA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shapetype w14:anchorId="01826C5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Ab5krT4wAAAAwBAAAPAAAAZHJzL2Rvd25yZXYu&#10;eG1sTI/BTsJAEIbvJr7DZky8wRZKoCndEqMhHvAgRQ/clnZoi93ZZneB6tM7nPQ4M1/++f5sNZhO&#10;XND51pKCyTgCgVTaqqVawcduPUpA+KCp0p0lVPCNHlb5/V2m08peaYuXItSCQ8inWkETQp9K6csG&#10;jfZj2yPx7Wid0YFHV8vK6SuHm05Oo2gujW6JPzS6x+cGy6/ibBRs8Ge/HpL3z+PJ1adN8bajV/Oi&#10;1OPD8LQEEXAIfzDc9FkdcnY62DNVXnQKksk0ZlTBaJFwhxsRzRczEAdexfEMZJ7J/yXyXwAAAP//&#10;AwBQSwECLQAUAAYACAAAACEAtoM4kv4AAADhAQAAEwAAAAAAAAAAAAAAAAAAAAAAW0NvbnRlbnRf&#10;VHlwZXNdLnhtbFBLAQItABQABgAIAAAAIQA4/SH/1gAAAJQBAAALAAAAAAAAAAAAAAAAAC8BAABf&#10;cmVscy8ucmVsc1BLAQItABQABgAIAAAAIQCIf+7g8AEAAMwDAAAOAAAAAAAAAAAAAAAAAC4CAABk&#10;cnMvZTJvRG9jLnhtbFBLAQItABQABgAIAAAAIQAb5krT4wAAAAwBAAAPAAAAAAAAAAAAAAAAAEoE&#10;AABkcnMvZG93bnJldi54bWxQSwUGAAAAAAQABADzAAAAWgUAAAAA&#10;" filled="f" fillcolor="#006e31" stroked="f">
              <v:textbox inset="0,0,0,0">
                <w:txbxContent>
                  <w:p w14:paraId="58477BA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7B46CD"/>
    <w:multiLevelType w:val="hybridMultilevel"/>
    <w:tmpl w:val="C6EA71E2"/>
    <w:lvl w:ilvl="0" w:tplc="613E13CE">
      <w:numFmt w:val="bullet"/>
      <w:lvlText w:val="-"/>
      <w:lvlJc w:val="left"/>
      <w:pPr>
        <w:ind w:left="720" w:hanging="360"/>
      </w:pPr>
      <w:rPr>
        <w:rFonts w:ascii="Times" w:eastAsia="Times New Roman" w:hAnsi="Times" w:cs="Times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6C3A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49A7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9438C"/>
    <w:rsid w:val="00094B29"/>
    <w:rsid w:val="00095B8B"/>
    <w:rsid w:val="00097BDF"/>
    <w:rsid w:val="000A1204"/>
    <w:rsid w:val="000A1774"/>
    <w:rsid w:val="000A1E91"/>
    <w:rsid w:val="000A344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1506"/>
    <w:rsid w:val="001239BB"/>
    <w:rsid w:val="00123BBE"/>
    <w:rsid w:val="0012682A"/>
    <w:rsid w:val="00126F6D"/>
    <w:rsid w:val="001306FE"/>
    <w:rsid w:val="00131235"/>
    <w:rsid w:val="00134061"/>
    <w:rsid w:val="00135A7E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8E4"/>
    <w:rsid w:val="00162EFC"/>
    <w:rsid w:val="00164307"/>
    <w:rsid w:val="00164471"/>
    <w:rsid w:val="00164F36"/>
    <w:rsid w:val="00170B9E"/>
    <w:rsid w:val="0017172E"/>
    <w:rsid w:val="00174959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21A8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E7C06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276DA"/>
    <w:rsid w:val="00233AA4"/>
    <w:rsid w:val="00233C8C"/>
    <w:rsid w:val="00233CC2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C6E4E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67DD0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97AEB"/>
    <w:rsid w:val="003A1851"/>
    <w:rsid w:val="003A1DBE"/>
    <w:rsid w:val="003B4998"/>
    <w:rsid w:val="003B4C18"/>
    <w:rsid w:val="003B5740"/>
    <w:rsid w:val="003C0AFD"/>
    <w:rsid w:val="003C18DD"/>
    <w:rsid w:val="003C19B9"/>
    <w:rsid w:val="003C2435"/>
    <w:rsid w:val="003C3B63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0A7"/>
    <w:rsid w:val="003D5F22"/>
    <w:rsid w:val="003E0137"/>
    <w:rsid w:val="003E041D"/>
    <w:rsid w:val="003E77E7"/>
    <w:rsid w:val="003F0EE2"/>
    <w:rsid w:val="003F1171"/>
    <w:rsid w:val="003F1353"/>
    <w:rsid w:val="003F260D"/>
    <w:rsid w:val="003F309D"/>
    <w:rsid w:val="003F3899"/>
    <w:rsid w:val="003F4774"/>
    <w:rsid w:val="003F501A"/>
    <w:rsid w:val="003F548B"/>
    <w:rsid w:val="00401B17"/>
    <w:rsid w:val="0040433A"/>
    <w:rsid w:val="00404A27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5795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4180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039B"/>
    <w:rsid w:val="00501DEE"/>
    <w:rsid w:val="0050395F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1E79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3132"/>
    <w:rsid w:val="005B4503"/>
    <w:rsid w:val="005C1E71"/>
    <w:rsid w:val="005C277B"/>
    <w:rsid w:val="005C2CD4"/>
    <w:rsid w:val="005C3063"/>
    <w:rsid w:val="005C3540"/>
    <w:rsid w:val="005C3E4D"/>
    <w:rsid w:val="005C52F6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3EF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0EEA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0A2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3869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CF2"/>
    <w:rsid w:val="00724F0A"/>
    <w:rsid w:val="007256DF"/>
    <w:rsid w:val="00726374"/>
    <w:rsid w:val="00730418"/>
    <w:rsid w:val="007324EA"/>
    <w:rsid w:val="00732B0E"/>
    <w:rsid w:val="0073306A"/>
    <w:rsid w:val="007347B9"/>
    <w:rsid w:val="007351CD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17E"/>
    <w:rsid w:val="007866EC"/>
    <w:rsid w:val="00792CEE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838"/>
    <w:rsid w:val="007C2A54"/>
    <w:rsid w:val="007C2FA3"/>
    <w:rsid w:val="007C5770"/>
    <w:rsid w:val="007C73D8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4E73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43C5"/>
    <w:rsid w:val="008C50E7"/>
    <w:rsid w:val="008C5A5E"/>
    <w:rsid w:val="008D0F01"/>
    <w:rsid w:val="008D1E95"/>
    <w:rsid w:val="008D59C9"/>
    <w:rsid w:val="008D7813"/>
    <w:rsid w:val="008E26EA"/>
    <w:rsid w:val="008E4FBE"/>
    <w:rsid w:val="008E4FE2"/>
    <w:rsid w:val="008F2038"/>
    <w:rsid w:val="008F3B79"/>
    <w:rsid w:val="008F3BCA"/>
    <w:rsid w:val="008F4D76"/>
    <w:rsid w:val="00903BD1"/>
    <w:rsid w:val="00910A7E"/>
    <w:rsid w:val="00913866"/>
    <w:rsid w:val="0091391B"/>
    <w:rsid w:val="00913ABA"/>
    <w:rsid w:val="00914817"/>
    <w:rsid w:val="009150C8"/>
    <w:rsid w:val="00915DF6"/>
    <w:rsid w:val="00916DFB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8B9"/>
    <w:rsid w:val="009A6AFC"/>
    <w:rsid w:val="009B2950"/>
    <w:rsid w:val="009B2D0E"/>
    <w:rsid w:val="009B4103"/>
    <w:rsid w:val="009C0A7D"/>
    <w:rsid w:val="009C0FA3"/>
    <w:rsid w:val="009C1465"/>
    <w:rsid w:val="009C15AE"/>
    <w:rsid w:val="009C5247"/>
    <w:rsid w:val="009C5270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0E67"/>
    <w:rsid w:val="00A01CE4"/>
    <w:rsid w:val="00A04819"/>
    <w:rsid w:val="00A04D81"/>
    <w:rsid w:val="00A10025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B0"/>
    <w:rsid w:val="00A52AFA"/>
    <w:rsid w:val="00A54C97"/>
    <w:rsid w:val="00A62065"/>
    <w:rsid w:val="00A638A2"/>
    <w:rsid w:val="00A65E50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91153"/>
    <w:rsid w:val="00A93115"/>
    <w:rsid w:val="00A9375A"/>
    <w:rsid w:val="00A93922"/>
    <w:rsid w:val="00A94394"/>
    <w:rsid w:val="00AA09F9"/>
    <w:rsid w:val="00AA2ACC"/>
    <w:rsid w:val="00AA3DD2"/>
    <w:rsid w:val="00AA41F8"/>
    <w:rsid w:val="00AA444E"/>
    <w:rsid w:val="00AA575F"/>
    <w:rsid w:val="00AA6536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8A5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AD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4DBF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10B"/>
    <w:rsid w:val="00BD3747"/>
    <w:rsid w:val="00BD4909"/>
    <w:rsid w:val="00BE0667"/>
    <w:rsid w:val="00BE399A"/>
    <w:rsid w:val="00BE6083"/>
    <w:rsid w:val="00BF2C99"/>
    <w:rsid w:val="00BF41CE"/>
    <w:rsid w:val="00BF51CE"/>
    <w:rsid w:val="00C0251B"/>
    <w:rsid w:val="00C02FDC"/>
    <w:rsid w:val="00C03DC5"/>
    <w:rsid w:val="00C05B74"/>
    <w:rsid w:val="00C104B5"/>
    <w:rsid w:val="00C1270C"/>
    <w:rsid w:val="00C1481C"/>
    <w:rsid w:val="00C164C7"/>
    <w:rsid w:val="00C2029F"/>
    <w:rsid w:val="00C222D4"/>
    <w:rsid w:val="00C22A46"/>
    <w:rsid w:val="00C24EF3"/>
    <w:rsid w:val="00C266AB"/>
    <w:rsid w:val="00C26900"/>
    <w:rsid w:val="00C3459B"/>
    <w:rsid w:val="00C34E52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161C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C3DF1"/>
    <w:rsid w:val="00CD138C"/>
    <w:rsid w:val="00CD1CC7"/>
    <w:rsid w:val="00CD3803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2A39"/>
    <w:rsid w:val="00D03153"/>
    <w:rsid w:val="00D039F9"/>
    <w:rsid w:val="00D04276"/>
    <w:rsid w:val="00D05560"/>
    <w:rsid w:val="00D05FF9"/>
    <w:rsid w:val="00D078A5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56E6E"/>
    <w:rsid w:val="00D61871"/>
    <w:rsid w:val="00D62FE8"/>
    <w:rsid w:val="00D667C2"/>
    <w:rsid w:val="00D705BF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0E18"/>
    <w:rsid w:val="00DB62AD"/>
    <w:rsid w:val="00DB7084"/>
    <w:rsid w:val="00DB79E1"/>
    <w:rsid w:val="00DB7CD1"/>
    <w:rsid w:val="00DC08C2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C68"/>
    <w:rsid w:val="00DE5D0D"/>
    <w:rsid w:val="00DE694E"/>
    <w:rsid w:val="00DE76BA"/>
    <w:rsid w:val="00DF0755"/>
    <w:rsid w:val="00DF2331"/>
    <w:rsid w:val="00DF5631"/>
    <w:rsid w:val="00DF6639"/>
    <w:rsid w:val="00DF7498"/>
    <w:rsid w:val="00DF7522"/>
    <w:rsid w:val="00E009D5"/>
    <w:rsid w:val="00E00FD2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37E0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0F51"/>
    <w:rsid w:val="00E5382C"/>
    <w:rsid w:val="00E53991"/>
    <w:rsid w:val="00E547F7"/>
    <w:rsid w:val="00E54C4B"/>
    <w:rsid w:val="00E57C20"/>
    <w:rsid w:val="00E604CE"/>
    <w:rsid w:val="00E60959"/>
    <w:rsid w:val="00E62546"/>
    <w:rsid w:val="00E64735"/>
    <w:rsid w:val="00E64DCD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87730"/>
    <w:rsid w:val="00E92B6E"/>
    <w:rsid w:val="00E934C0"/>
    <w:rsid w:val="00E940B2"/>
    <w:rsid w:val="00E9487C"/>
    <w:rsid w:val="00EA00A7"/>
    <w:rsid w:val="00EA6DCE"/>
    <w:rsid w:val="00EA76FC"/>
    <w:rsid w:val="00EB1511"/>
    <w:rsid w:val="00EB27C5"/>
    <w:rsid w:val="00EB33CA"/>
    <w:rsid w:val="00EC19DB"/>
    <w:rsid w:val="00EC46AD"/>
    <w:rsid w:val="00EC648D"/>
    <w:rsid w:val="00ED00C4"/>
    <w:rsid w:val="00ED08C6"/>
    <w:rsid w:val="00ED1240"/>
    <w:rsid w:val="00ED14F1"/>
    <w:rsid w:val="00ED500A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35E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1E8"/>
    <w:rsid w:val="00F837A6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4412"/>
    <w:rsid w:val="00FB55E1"/>
    <w:rsid w:val="00FB5C7B"/>
    <w:rsid w:val="00FB7341"/>
    <w:rsid w:val="00FC0150"/>
    <w:rsid w:val="00FC043A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A0BB4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styleId="Listenabsatz">
    <w:name w:val="List Paragraph"/>
    <w:basedOn w:val="Standard"/>
    <w:uiPriority w:val="34"/>
    <w:qFormat/>
    <w:rsid w:val="003D50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03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94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hyperlink" Target="http://www.amazone.de/smartsprayer" TargetMode="Externa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8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478</Words>
  <Characters>3703</Characters>
  <Application>Microsoft Office Word</Application>
  <DocSecurity>0</DocSecurity>
  <Lines>30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4173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2021-04-22T16:42:00Z</dcterms:created>
  <dcterms:modified xsi:type="dcterms:W3CDTF">2021-05-06T10:07:00Z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SIP_Label_c8c00982-80e1-41e6-a03a-12f4ca954faf_Enabled">
    <vt:lpwstr>True</vt:lpwstr>
  </property>
  <property fmtid="{D5CDD505-2E9C-101B-9397-08002B2CF9AE}" pid="4" name="MSIP_Label_c8c00982-80e1-41e6-a03a-12f4ca954faf_SiteId">
    <vt:lpwstr>ecaa386b-c8df-4ce0-ad01-740cbdb5ba55</vt:lpwstr>
  </property>
  <property fmtid="{D5CDD505-2E9C-101B-9397-08002B2CF9AE}" pid="5" name="MSIP_Label_c8c00982-80e1-41e6-a03a-12f4ca954faf_Owner">
    <vt:lpwstr>QuigleNS@basfad.basf.net</vt:lpwstr>
  </property>
  <property fmtid="{D5CDD505-2E9C-101B-9397-08002B2CF9AE}" pid="6" name="MSIP_Label_c8c00982-80e1-41e6-a03a-12f4ca954faf_SetDate">
    <vt:lpwstr>2021-04-22T13:32:33.4446898Z</vt:lpwstr>
  </property>
  <property fmtid="{D5CDD505-2E9C-101B-9397-08002B2CF9AE}" pid="7" name="MSIP_Label_c8c00982-80e1-41e6-a03a-12f4ca954faf_Name">
    <vt:lpwstr>Internal</vt:lpwstr>
  </property>
  <property fmtid="{D5CDD505-2E9C-101B-9397-08002B2CF9AE}" pid="8" name="MSIP_Label_c8c00982-80e1-41e6-a03a-12f4ca954faf_Application">
    <vt:lpwstr>Microsoft Azure Information Protection</vt:lpwstr>
  </property>
  <property fmtid="{D5CDD505-2E9C-101B-9397-08002B2CF9AE}" pid="9" name="MSIP_Label_c8c00982-80e1-41e6-a03a-12f4ca954faf_ActionId">
    <vt:lpwstr>157b16e8-b66f-41ae-bc9f-a3414c4e232b</vt:lpwstr>
  </property>
  <property fmtid="{D5CDD505-2E9C-101B-9397-08002B2CF9AE}" pid="10" name="MSIP_Label_c8c00982-80e1-41e6-a03a-12f4ca954faf_Extended_MSFT_Method">
    <vt:lpwstr>Automatic</vt:lpwstr>
  </property>
  <property fmtid="{D5CDD505-2E9C-101B-9397-08002B2CF9AE}" pid="11" name="MSIP_Label_06530cf4-8573-4c29-a912-bbcdac835909_Enabled">
    <vt:lpwstr>True</vt:lpwstr>
  </property>
  <property fmtid="{D5CDD505-2E9C-101B-9397-08002B2CF9AE}" pid="12" name="MSIP_Label_06530cf4-8573-4c29-a912-bbcdac835909_SiteId">
    <vt:lpwstr>ecaa386b-c8df-4ce0-ad01-740cbdb5ba55</vt:lpwstr>
  </property>
  <property fmtid="{D5CDD505-2E9C-101B-9397-08002B2CF9AE}" pid="13" name="MSIP_Label_06530cf4-8573-4c29-a912-bbcdac835909_Owner">
    <vt:lpwstr>QuigleNS@basfad.basf.net</vt:lpwstr>
  </property>
  <property fmtid="{D5CDD505-2E9C-101B-9397-08002B2CF9AE}" pid="14" name="MSIP_Label_06530cf4-8573-4c29-a912-bbcdac835909_SetDate">
    <vt:lpwstr>2021-04-22T13:32:33.4446898Z</vt:lpwstr>
  </property>
  <property fmtid="{D5CDD505-2E9C-101B-9397-08002B2CF9AE}" pid="15" name="MSIP_Label_06530cf4-8573-4c29-a912-bbcdac835909_Name">
    <vt:lpwstr>Unprotected</vt:lpwstr>
  </property>
  <property fmtid="{D5CDD505-2E9C-101B-9397-08002B2CF9AE}" pid="16" name="MSIP_Label_06530cf4-8573-4c29-a912-bbcdac835909_Application">
    <vt:lpwstr>Microsoft Azure Information Protection</vt:lpwstr>
  </property>
  <property fmtid="{D5CDD505-2E9C-101B-9397-08002B2CF9AE}" pid="17" name="MSIP_Label_06530cf4-8573-4c29-a912-bbcdac835909_ActionId">
    <vt:lpwstr>157b16e8-b66f-41ae-bc9f-a3414c4e232b</vt:lpwstr>
  </property>
  <property fmtid="{D5CDD505-2E9C-101B-9397-08002B2CF9AE}" pid="18" name="MSIP_Label_06530cf4-8573-4c29-a912-bbcdac835909_Parent">
    <vt:lpwstr>c8c00982-80e1-41e6-a03a-12f4ca954faf</vt:lpwstr>
  </property>
  <property fmtid="{D5CDD505-2E9C-101B-9397-08002B2CF9AE}" pid="19" name="MSIP_Label_06530cf4-8573-4c29-a912-bbcdac835909_Extended_MSFT_Method">
    <vt:lpwstr>Automatic</vt:lpwstr>
  </property>
  <property fmtid="{D5CDD505-2E9C-101B-9397-08002B2CF9AE}" pid="20" name="Sensitivity">
    <vt:lpwstr>Internal Unprotected</vt:lpwstr>
  </property>
  <property fmtid="{D5CDD505-2E9C-101B-9397-08002B2CF9AE}" pid="21" name="Classification_to_AIP">
    <vt:i4>0</vt:i4>
  </property>
</Properties>
</file>